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2" w:rsidRDefault="00051A62" w:rsidP="002D735B">
      <w:pPr>
        <w:pStyle w:val="NormalWeb"/>
        <w:jc w:val="both"/>
        <w:rPr>
          <w:sz w:val="28"/>
          <w:szCs w:val="28"/>
        </w:rPr>
      </w:pPr>
    </w:p>
    <w:p w:rsidR="00051A62" w:rsidRPr="002D735B" w:rsidRDefault="00051A62" w:rsidP="00556BBE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 xml:space="preserve">Складывающаяся на территории </w:t>
      </w:r>
      <w:r>
        <w:rPr>
          <w:sz w:val="28"/>
          <w:szCs w:val="28"/>
        </w:rPr>
        <w:t xml:space="preserve">Осиповичского района и Могилёвской области </w:t>
      </w:r>
      <w:r w:rsidRPr="002D735B">
        <w:rPr>
          <w:sz w:val="28"/>
          <w:szCs w:val="28"/>
        </w:rPr>
        <w:t xml:space="preserve"> в целом санитарно-эпидемиологическая обстановка по инфекции COVID-19 характеризуется умеренным снижением</w:t>
      </w:r>
      <w:r>
        <w:rPr>
          <w:sz w:val="28"/>
          <w:szCs w:val="28"/>
        </w:rPr>
        <w:t xml:space="preserve"> темпов прироста заболеваемости. И этот период временного затишья следует </w:t>
      </w:r>
      <w:r w:rsidRPr="002D735B">
        <w:rPr>
          <w:sz w:val="28"/>
          <w:szCs w:val="28"/>
        </w:rPr>
        <w:t>эффективн</w:t>
      </w:r>
      <w:r>
        <w:rPr>
          <w:sz w:val="28"/>
          <w:szCs w:val="28"/>
        </w:rPr>
        <w:t>о использовать для формирования реальной</w:t>
      </w:r>
      <w:r w:rsidRPr="002D735B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 от инфекции, которая может быть обеспечена только с помощью вакцинации.</w:t>
      </w:r>
    </w:p>
    <w:p w:rsidR="00051A62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Формирование специфической защиты ведет к значительному уменьшению количества лиц, восприимчивых к инфекции, способствует снижению темпов распространения инфекции</w:t>
      </w:r>
      <w:r>
        <w:rPr>
          <w:sz w:val="28"/>
          <w:szCs w:val="28"/>
        </w:rPr>
        <w:t>, значительному сокращению случаев тяжёлого течения заболевания и смерти.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Обращаем внимание на то, что риску заражения коронавирусной инфекцией подвержен любой человек, независимо от возраста, профессии, социального статуса. Принимая решение о вакцинации необходимо помнить о следующих моментах: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вакцинация показана всем взрослым старше 18 лет, в том числе беременным и кормящим женщинам;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вакцинация существенно снижает риски заболевания и предотвращает его тяжелое течение и неблагоприятные исходы;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вакцины от COVID-19 не содержат живого коронавируса, т.е. лица, получившие вакцину, не могут от нее заболеть COVID-19;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вакцинироваться можно и нужно, даже если перенесли коронавирусную инфекцию в прошлом (вакцинироваться можно после полного выздоровления и исчезновения клинических симптомов инфекции; переболевшим допустимо отложить прививку, но не более, чем на 3-6 месяцев после перенесенной инфекции COVID-19);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проводить исследования на наличие и количество антител к вирусу SARS-CoV-2 перед прививкой не обязательно (официальная позиция ВОЗ – на  сегодняшний день отсутствуют достоверные сведения о защитном уровне антител, а результаты исследования без консультации компетентного специалиста могут ввести в заблуждение пациента по поводу состояния защиты организма от инфекции);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вакцинироваться при наличии антител не опасно, напротив, вакцинация в данном случае значительно увеличивает уровень иммунной защиты («гибридный иммунитет»);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отсутствуют какие-либо достоверные сведения о влиянии вакцин от COVID-19 на репродуктивную функцию мужчин и женщин, компоненты вакцин не встраиваются в геном человека; 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* защита после вакцинации формируется не сразу (спустя 2-3 недели после законченного курса вакцинации), поэтому нужно продолжать соблюдать меры неспецифической профилактики (использование средств защиты органов дыхания в местах большого скопления людей, дистанцирование, личная гигиена и т.д.).</w:t>
      </w:r>
    </w:p>
    <w:p w:rsidR="00051A62" w:rsidRPr="002D735B" w:rsidRDefault="00051A62" w:rsidP="00295EFC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 xml:space="preserve">Принимая во внимание продолжающееся распространение коронавирусной инфекции, перед системой здравоохранения и перед населением региона стоит ответственная задача – не допустить одновременного эпидемического распространения гриппа и COVID-19 среди населения, поскольку оба вируса способны вызывать жизнеугрожающие осложнения, повышая риск тяжелого 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Поскольку две кампании вакцинации (против COVID-19 и гриппа) в настоящее время проходят параллельно, Министерством здравоохранения определен Порядок проведения вакцинации против гриппа и COVID-19, согласно которому: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1. проведение вакцинации против гриппа осуществляется в первую очередь взрослым лицам, закончившим курс вакцинации против COVID-19, а также детям 0-17 лет в соответствии с Национальным календарем профилактических прививок и детям, посещающим учреждения образования;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2. после завершения полного курса вакцинации против COVID-19 возможно проведение вакцинации против гриппа не ранее, чем через 14 дней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3. возможно совместное (в один день) применение вакцины против COVID-19 и вакцины против гриппа (за исключением живых вакцин) по желанию пациента при отсутствии противопоказаний с обязательным оформлением письменного информированного согласия.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Принятие решения о вакцинации – дело добровольное. Вместе с тем это не только вопрос заботы о собственном здоровье. Вакцинация против гриппа – это и наша ответственность за здоровье других.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Мы призываем эффективно использовать все имеющиеся возможности профилактики и поддержать кампанию иммунизации против гриппа и против инфекции COVID-19, как наиболее эффективный метод профилактики.</w:t>
      </w:r>
    </w:p>
    <w:p w:rsidR="00051A62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Подготовьтесь  к сезонному подъему заболеваемости гриппом заранее!  Не упустите возможность сделать прививки против гриппа и против инфекции COVID-19!</w:t>
      </w:r>
    </w:p>
    <w:p w:rsidR="00051A62" w:rsidRDefault="00051A62" w:rsidP="002D735B">
      <w:pPr>
        <w:pStyle w:val="NormalWeb"/>
        <w:jc w:val="both"/>
        <w:rPr>
          <w:sz w:val="28"/>
          <w:szCs w:val="28"/>
        </w:rPr>
      </w:pPr>
      <w:bookmarkStart w:id="0" w:name="_GoBack"/>
      <w:bookmarkEnd w:id="0"/>
    </w:p>
    <w:p w:rsidR="00051A62" w:rsidRDefault="00051A62" w:rsidP="00295E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D735B">
        <w:rPr>
          <w:sz w:val="28"/>
          <w:szCs w:val="28"/>
        </w:rPr>
        <w:t>УЗ «МогилевскийоблЦГЭиОЗ</w:t>
      </w:r>
      <w:r>
        <w:rPr>
          <w:sz w:val="28"/>
          <w:szCs w:val="28"/>
        </w:rPr>
        <w:t>»</w:t>
      </w:r>
    </w:p>
    <w:p w:rsidR="00051A62" w:rsidRDefault="00051A62" w:rsidP="00295E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УЗ «ОсиповичскийрайЦГЭ»</w:t>
      </w:r>
    </w:p>
    <w:p w:rsidR="00051A62" w:rsidRPr="002D735B" w:rsidRDefault="00051A62" w:rsidP="002D735B">
      <w:pPr>
        <w:pStyle w:val="NormalWeb"/>
        <w:jc w:val="both"/>
        <w:rPr>
          <w:sz w:val="28"/>
          <w:szCs w:val="28"/>
        </w:rPr>
      </w:pPr>
      <w:r w:rsidRPr="002D735B">
        <w:rPr>
          <w:sz w:val="28"/>
          <w:szCs w:val="28"/>
        </w:rPr>
        <w:t xml:space="preserve">                          </w:t>
      </w:r>
    </w:p>
    <w:p w:rsidR="00051A62" w:rsidRPr="002D735B" w:rsidRDefault="00051A62" w:rsidP="002D735B">
      <w:pPr>
        <w:pStyle w:val="NormalWeb"/>
        <w:rPr>
          <w:sz w:val="28"/>
          <w:szCs w:val="28"/>
        </w:rPr>
      </w:pPr>
      <w:r w:rsidRPr="002D735B">
        <w:rPr>
          <w:sz w:val="28"/>
          <w:szCs w:val="28"/>
        </w:rPr>
        <w:t> </w:t>
      </w:r>
    </w:p>
    <w:sectPr w:rsidR="00051A62" w:rsidRPr="002D735B" w:rsidSect="00295EF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35B"/>
    <w:rsid w:val="0003044C"/>
    <w:rsid w:val="00051A62"/>
    <w:rsid w:val="00295EFC"/>
    <w:rsid w:val="002D735B"/>
    <w:rsid w:val="003C4A77"/>
    <w:rsid w:val="004C03AD"/>
    <w:rsid w:val="00556BBE"/>
    <w:rsid w:val="006D524A"/>
    <w:rsid w:val="00AA38B2"/>
    <w:rsid w:val="00B32879"/>
    <w:rsid w:val="00CC6DC1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4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D735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D73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640</Words>
  <Characters>3649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2021-12-08T13:29:00Z</dcterms:created>
  <dcterms:modified xsi:type="dcterms:W3CDTF">2021-12-09T07:31:00Z</dcterms:modified>
</cp:coreProperties>
</file>