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02" w:rsidRPr="001F7609" w:rsidRDefault="00DF6E02" w:rsidP="00DF6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DF6E02" w:rsidRPr="001F7609" w:rsidRDefault="00DF6E02" w:rsidP="00DF6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>10 сентября – Всемирный день предотвращения самоубийств.</w:t>
      </w:r>
    </w:p>
    <w:p w:rsidR="00DF6E02" w:rsidRPr="001F7609" w:rsidRDefault="00DF6E02" w:rsidP="00DF6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9DE" w:rsidRPr="001F7609" w:rsidRDefault="008919DE" w:rsidP="000263A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F7609">
        <w:rPr>
          <w:sz w:val="28"/>
          <w:szCs w:val="28"/>
        </w:rPr>
        <w:t xml:space="preserve">          10 сентября</w:t>
      </w:r>
      <w:r w:rsidR="00DF6E02" w:rsidRPr="001F7609">
        <w:rPr>
          <w:sz w:val="28"/>
          <w:szCs w:val="28"/>
        </w:rPr>
        <w:t xml:space="preserve"> – </w:t>
      </w:r>
      <w:r w:rsidRPr="001F7609">
        <w:rPr>
          <w:sz w:val="28"/>
          <w:szCs w:val="28"/>
        </w:rPr>
        <w:t>Всемирный</w:t>
      </w:r>
      <w:r w:rsidR="00DF6E02" w:rsidRPr="001F7609">
        <w:rPr>
          <w:sz w:val="28"/>
          <w:szCs w:val="28"/>
        </w:rPr>
        <w:t xml:space="preserve"> </w:t>
      </w:r>
      <w:r w:rsidRPr="001F7609">
        <w:rPr>
          <w:sz w:val="28"/>
          <w:szCs w:val="28"/>
        </w:rPr>
        <w:t>день предотвращения самоубийств. Эта дата  уже долгое время является международной датой, направленной на привлечение внимания властей и  общества, на острую проблему суицидов у населения планеты. Он проводится по инициативе Международной ассоциации по предотвращению самоубийств (МАПС) при активной поддержке Всемирной организации здравоохранения</w:t>
      </w:r>
      <w:r w:rsidR="00DF6E02" w:rsidRPr="001F7609">
        <w:rPr>
          <w:sz w:val="28"/>
          <w:szCs w:val="28"/>
        </w:rPr>
        <w:t xml:space="preserve"> (ВОЗ)</w:t>
      </w:r>
      <w:r w:rsidRPr="001F7609">
        <w:rPr>
          <w:sz w:val="28"/>
          <w:szCs w:val="28"/>
        </w:rPr>
        <w:t xml:space="preserve"> и под патронажем Организации Объединённых Наций</w:t>
      </w:r>
      <w:r w:rsidR="00DF6E02" w:rsidRPr="001F7609">
        <w:rPr>
          <w:sz w:val="28"/>
          <w:szCs w:val="28"/>
        </w:rPr>
        <w:t xml:space="preserve"> (ООН)</w:t>
      </w:r>
      <w:r w:rsidRPr="001F7609">
        <w:rPr>
          <w:sz w:val="28"/>
          <w:szCs w:val="28"/>
        </w:rPr>
        <w:t xml:space="preserve">. 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 xml:space="preserve">           Феномен самоубийства встречающийся только в популяции людей, является сугубо социальным явлением и, в определенной степени, зависит от устройства и благополучия того или иного общества. Самоубийство, также может быть индивидуальной реакцией личности на конфликтную (кризисную) ситуацию, которая определяется личностными особенностями конкретного индивидуума и встречается в любом обществе, независимо от его политического, религиозного и социально-экономического устройства.</w:t>
      </w:r>
    </w:p>
    <w:p w:rsidR="008919DE" w:rsidRPr="001F7609" w:rsidRDefault="008919DE" w:rsidP="008919D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F7609">
        <w:rPr>
          <w:sz w:val="28"/>
          <w:szCs w:val="28"/>
        </w:rPr>
        <w:t xml:space="preserve">           Согласно статистическим данным ВОЗ, в третьем тысячелетии от суицида погибает больше людей, чем из-за всех войн и насильственных убийств вместе взятых. В большинстве высоко экономически развитых странах, самоубийство входит в первую десятку причин смерти.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         В настоящее время суициды являются актуальной медико-социальной проблемой в большинстве стран мира. Они составляют 50% всех насильственных смертей среди мужского населения и 71% среди женского населения. Согласно данным ВОЗ, самоубийство является 13-й по счёту причиной смерти во всём мире. Поскольку суицид является достаточно деликатной проблемой, весьма вероятно, что статистические данные в этой области являются значительно заниженными.</w:t>
      </w:r>
      <w:r w:rsidR="00DF6E02" w:rsidRPr="001F76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609">
        <w:rPr>
          <w:rFonts w:ascii="Times New Roman" w:eastAsia="Times New Roman" w:hAnsi="Times New Roman"/>
          <w:sz w:val="28"/>
          <w:szCs w:val="28"/>
        </w:rPr>
        <w:t>Имеются основания предполагать, что уровень зарегистрированных самоубийств является заниженным на 2</w:t>
      </w:r>
      <w:r w:rsidR="00DF6E02" w:rsidRPr="001F7609">
        <w:rPr>
          <w:rFonts w:ascii="Times New Roman" w:eastAsia="Times New Roman" w:hAnsi="Times New Roman"/>
          <w:sz w:val="28"/>
          <w:szCs w:val="28"/>
        </w:rPr>
        <w:t xml:space="preserve">0%, а в некоторых регионах мира – </w:t>
      </w:r>
      <w:r w:rsidRPr="001F7609">
        <w:rPr>
          <w:rFonts w:ascii="Times New Roman" w:eastAsia="Times New Roman" w:hAnsi="Times New Roman"/>
          <w:sz w:val="28"/>
          <w:szCs w:val="28"/>
        </w:rPr>
        <w:t>на</w:t>
      </w:r>
      <w:r w:rsidR="00DF6E02" w:rsidRPr="001F7609">
        <w:rPr>
          <w:rFonts w:ascii="Times New Roman" w:eastAsia="Times New Roman" w:hAnsi="Times New Roman"/>
          <w:sz w:val="28"/>
          <w:szCs w:val="28"/>
        </w:rPr>
        <w:t xml:space="preserve"> 1</w:t>
      </w:r>
      <w:r w:rsidRPr="001F7609">
        <w:rPr>
          <w:rFonts w:ascii="Times New Roman" w:eastAsia="Times New Roman" w:hAnsi="Times New Roman"/>
          <w:sz w:val="28"/>
          <w:szCs w:val="28"/>
        </w:rPr>
        <w:t>00%, как результат преобладающих социальных или религиозных взглядов на сам факт самоубийства. 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          Главной целью проведения Всемирного Дня предотвращения самоубийств является уменьшение уровня суицидов и суицидальных попыток (парасуицидов) среди населения во всех странах посредством осуществления мероприятий, направленных на профилактику суицидального поведения  среди  населения. </w:t>
      </w:r>
    </w:p>
    <w:p w:rsidR="008919DE" w:rsidRPr="001F7609" w:rsidRDefault="008919DE" w:rsidP="008919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 xml:space="preserve">  Профилактика суицидального поведения представляет собой одну из важнейших задач общества, осуществление которой возможно только при интеграции усилий множества 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разных министерств, ведомств, местных исполнительных и распорядительных органов, общественных объединений, а также религиозных конфессий и т.д., </w:t>
      </w:r>
      <w:r w:rsidRPr="001F7609">
        <w:rPr>
          <w:rFonts w:ascii="Times New Roman" w:hAnsi="Times New Roman"/>
          <w:sz w:val="28"/>
          <w:szCs w:val="28"/>
        </w:rPr>
        <w:t xml:space="preserve">в единую превентивную стратегию, и является составной частью политики повышения демографической безопасности государства. Ведущей стратегией ВОЗ по снижению риска суицидов является идентификация специфических групп риска среди </w:t>
      </w:r>
      <w:r w:rsidRPr="001F7609">
        <w:rPr>
          <w:rFonts w:ascii="Times New Roman" w:hAnsi="Times New Roman"/>
          <w:sz w:val="28"/>
          <w:szCs w:val="28"/>
        </w:rPr>
        <w:lastRenderedPageBreak/>
        <w:t xml:space="preserve">населения с определением конкретных проблем и потребностей в каждой из этих групп. Как правило, проблематика всегда бывает комплексной и требует таких же комплексных, межведомственных вмешательств: социальная защита и экономическая безопасность, доступность психологической и медицинской помощи, информированность людей о возможности получения конкретной помощи по проблеме, специфичной для данной группы риска. 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 xml:space="preserve">          Одной причины суицидального поведения не существует. Как правило, их гораздо больше и они существуют параллельно друг от друга. Наверное нет такого человека, который когда либо, в процессе жизни не сталкивался с разочарованием, обидой,</w:t>
      </w:r>
      <w:r w:rsidR="00DF6E02" w:rsidRPr="001F7609">
        <w:rPr>
          <w:rFonts w:ascii="Times New Roman" w:hAnsi="Times New Roman"/>
          <w:sz w:val="28"/>
          <w:szCs w:val="28"/>
        </w:rPr>
        <w:t xml:space="preserve"> </w:t>
      </w:r>
      <w:r w:rsidRPr="001F7609">
        <w:rPr>
          <w:rFonts w:ascii="Times New Roman" w:hAnsi="Times New Roman"/>
          <w:sz w:val="28"/>
          <w:szCs w:val="28"/>
        </w:rPr>
        <w:t>непониманием, одиночеством, неудачами, не испытывал бы чувство вины, стыда, угрызения</w:t>
      </w:r>
      <w:r w:rsidR="00DF6E02" w:rsidRPr="001F7609">
        <w:rPr>
          <w:rFonts w:ascii="Times New Roman" w:hAnsi="Times New Roman"/>
          <w:sz w:val="28"/>
          <w:szCs w:val="28"/>
        </w:rPr>
        <w:t xml:space="preserve"> совести и т.д. У некоторых, </w:t>
      </w:r>
      <w:proofErr w:type="gramStart"/>
      <w:r w:rsidRPr="001F7609">
        <w:rPr>
          <w:rFonts w:ascii="Times New Roman" w:hAnsi="Times New Roman"/>
          <w:sz w:val="28"/>
          <w:szCs w:val="28"/>
        </w:rPr>
        <w:t>при</w:t>
      </w:r>
      <w:proofErr w:type="gramEnd"/>
      <w:r w:rsidRPr="001F76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7609">
        <w:rPr>
          <w:rFonts w:ascii="Times New Roman" w:hAnsi="Times New Roman"/>
          <w:sz w:val="28"/>
          <w:szCs w:val="28"/>
        </w:rPr>
        <w:t>такого</w:t>
      </w:r>
      <w:proofErr w:type="gramEnd"/>
      <w:r w:rsidRPr="001F7609">
        <w:rPr>
          <w:rFonts w:ascii="Times New Roman" w:hAnsi="Times New Roman"/>
          <w:sz w:val="28"/>
          <w:szCs w:val="28"/>
        </w:rPr>
        <w:t xml:space="preserve"> рода переживаниях</w:t>
      </w:r>
      <w:r w:rsidR="00DF6E02" w:rsidRPr="001F7609">
        <w:rPr>
          <w:rFonts w:ascii="Times New Roman" w:hAnsi="Times New Roman"/>
          <w:sz w:val="28"/>
          <w:szCs w:val="28"/>
        </w:rPr>
        <w:t>,</w:t>
      </w:r>
      <w:r w:rsidRPr="001F7609">
        <w:rPr>
          <w:rFonts w:ascii="Times New Roman" w:hAnsi="Times New Roman"/>
          <w:sz w:val="28"/>
          <w:szCs w:val="28"/>
        </w:rPr>
        <w:t xml:space="preserve"> происходит  психологический срыв, меняется образ жизни,  </w:t>
      </w:r>
      <w:r w:rsidR="00DF6E02" w:rsidRPr="001F7609">
        <w:rPr>
          <w:rFonts w:ascii="Times New Roman" w:hAnsi="Times New Roman"/>
          <w:sz w:val="28"/>
          <w:szCs w:val="28"/>
        </w:rPr>
        <w:t>оказываются</w:t>
      </w:r>
      <w:r w:rsidRPr="001F7609">
        <w:rPr>
          <w:rFonts w:ascii="Times New Roman" w:hAnsi="Times New Roman"/>
          <w:sz w:val="28"/>
          <w:szCs w:val="28"/>
        </w:rPr>
        <w:t xml:space="preserve">  разрушенными   жизненные ценности и идеалы.</w:t>
      </w:r>
    </w:p>
    <w:p w:rsidR="008919DE" w:rsidRPr="001F7609" w:rsidRDefault="008919DE" w:rsidP="008919D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F7609">
        <w:rPr>
          <w:rFonts w:eastAsia="+mn-ea"/>
          <w:bCs/>
          <w:iCs/>
          <w:kern w:val="24"/>
          <w:sz w:val="28"/>
          <w:szCs w:val="28"/>
        </w:rPr>
        <w:t xml:space="preserve">   </w:t>
      </w:r>
      <w:r w:rsidRPr="001F7609">
        <w:rPr>
          <w:rFonts w:eastAsia="+mn-ea"/>
          <w:bCs/>
          <w:iCs/>
          <w:kern w:val="24"/>
          <w:sz w:val="28"/>
          <w:szCs w:val="28"/>
        </w:rPr>
        <w:tab/>
        <w:t xml:space="preserve">Депрессия, различного рода потери, чувство вины, нехватка внимания,  одиночество, предательство, разрушенные иллюзии </w:t>
      </w:r>
      <w:r w:rsidRPr="001F7609">
        <w:rPr>
          <w:rFonts w:eastAsia="+mn-ea"/>
          <w:kern w:val="24"/>
          <w:sz w:val="28"/>
          <w:szCs w:val="28"/>
        </w:rPr>
        <w:t>– все эти причины являются наиболее распространенными факторами суицидального поведения. В этих случаях чрезмерное психическое напряжение и негативные эмоции достигают апогея и становятся невыносимыми для человека.</w:t>
      </w:r>
      <w:r w:rsidRPr="001F7609">
        <w:rPr>
          <w:sz w:val="28"/>
          <w:szCs w:val="28"/>
        </w:rPr>
        <w:t xml:space="preserve"> Отчаявшись,</w:t>
      </w:r>
      <w:r w:rsidRPr="001F7609">
        <w:rPr>
          <w:rFonts w:eastAsia="+mn-ea"/>
          <w:kern w:val="24"/>
          <w:sz w:val="28"/>
          <w:szCs w:val="28"/>
        </w:rPr>
        <w:t xml:space="preserve"> он не в силах сам разрешить сложившуюся ситуацию, преодолеть эмоциональную боль, и не находя выхода из сложившейся ситуации, предпринимает действия, направленные на уход из жизни.  Самоуни</w:t>
      </w:r>
      <w:r w:rsidRPr="001F7609">
        <w:rPr>
          <w:sz w:val="28"/>
          <w:szCs w:val="28"/>
        </w:rPr>
        <w:t>чижительные и самообвинительные мысли могут привести к злоупотреблению алкоголем, употреблению наркотических и психоактивных веществ, и</w:t>
      </w:r>
      <w:r w:rsidR="00DF6E02" w:rsidRPr="001F7609">
        <w:rPr>
          <w:sz w:val="28"/>
          <w:szCs w:val="28"/>
        </w:rPr>
        <w:t>,</w:t>
      </w:r>
      <w:r w:rsidRPr="001F7609">
        <w:rPr>
          <w:sz w:val="28"/>
          <w:szCs w:val="28"/>
        </w:rPr>
        <w:t xml:space="preserve"> как правило</w:t>
      </w:r>
      <w:r w:rsidR="00DF6E02" w:rsidRPr="001F7609">
        <w:rPr>
          <w:sz w:val="28"/>
          <w:szCs w:val="28"/>
        </w:rPr>
        <w:t>,</w:t>
      </w:r>
      <w:r w:rsidRPr="001F7609">
        <w:rPr>
          <w:sz w:val="28"/>
          <w:szCs w:val="28"/>
        </w:rPr>
        <w:t xml:space="preserve"> </w:t>
      </w:r>
      <w:proofErr w:type="gramStart"/>
      <w:r w:rsidRPr="001F7609">
        <w:rPr>
          <w:sz w:val="28"/>
          <w:szCs w:val="28"/>
        </w:rPr>
        <w:t>к</w:t>
      </w:r>
      <w:proofErr w:type="gramEnd"/>
      <w:r w:rsidRPr="001F7609">
        <w:rPr>
          <w:sz w:val="28"/>
          <w:szCs w:val="28"/>
        </w:rPr>
        <w:t xml:space="preserve"> прямой аутоагрессии, заканчивающейся самоубийством. Группой максимального риска суицида в </w:t>
      </w:r>
      <w:r w:rsidR="00DF6E02" w:rsidRPr="001F7609">
        <w:rPr>
          <w:sz w:val="28"/>
          <w:szCs w:val="28"/>
        </w:rPr>
        <w:t xml:space="preserve">Республике </w:t>
      </w:r>
      <w:r w:rsidRPr="001F7609">
        <w:rPr>
          <w:sz w:val="28"/>
          <w:szCs w:val="28"/>
        </w:rPr>
        <w:t>Беларус</w:t>
      </w:r>
      <w:r w:rsidR="00DF6E02" w:rsidRPr="001F7609">
        <w:rPr>
          <w:sz w:val="28"/>
          <w:szCs w:val="28"/>
        </w:rPr>
        <w:t>ь</w:t>
      </w:r>
      <w:r w:rsidRPr="001F7609">
        <w:rPr>
          <w:sz w:val="28"/>
          <w:szCs w:val="28"/>
        </w:rPr>
        <w:t xml:space="preserve"> являются мужчины старше 50 лет. Такие медицинские факторы, как депрессии и алкогольная зависимость, значительно увеличивают риск в этой подгруппе. 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 xml:space="preserve">          Из-за стигматизации самоубийства в обществе, люди, имеющие суицидальные мысли, не знают, с кем поделиться. Стигма мешает суицидально настроенному человеку обратит</w:t>
      </w:r>
      <w:r w:rsidR="00DF6E02" w:rsidRPr="001F7609">
        <w:rPr>
          <w:rFonts w:ascii="Times New Roman" w:hAnsi="Times New Roman"/>
          <w:sz w:val="28"/>
          <w:szCs w:val="28"/>
        </w:rPr>
        <w:t>ь</w:t>
      </w:r>
      <w:r w:rsidRPr="001F7609">
        <w:rPr>
          <w:rFonts w:ascii="Times New Roman" w:hAnsi="Times New Roman"/>
          <w:sz w:val="28"/>
          <w:szCs w:val="28"/>
        </w:rPr>
        <w:t>ся за помощью к специалисту, а также поделится своими переживаниями с близкими и родными, мешает также друзьям и родным уязвимого человека оказать ему поддержку, а иногда даже признать проблему.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F7609">
        <w:rPr>
          <w:rFonts w:ascii="Times New Roman" w:eastAsia="Times New Roman" w:hAnsi="Times New Roman"/>
          <w:sz w:val="28"/>
          <w:szCs w:val="28"/>
        </w:rPr>
        <w:tab/>
        <w:t>Наиболее характерный возраст для совершения самоубийства это возраст 45 лет. Среди молодых людей в возрасте  15 – 29 лет  самоубийства  являются второй ведущей причиной смерти. В группу повышенного риска также попадают люди пожилого возраста, в особенности те, которые имеют серьёзные соматические заболевания или страдают от одиночества.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1F7609">
        <w:rPr>
          <w:rFonts w:ascii="Times New Roman" w:eastAsia="Times New Roman" w:hAnsi="Times New Roman"/>
          <w:sz w:val="28"/>
          <w:szCs w:val="28"/>
        </w:rPr>
        <w:tab/>
        <w:t>В настоящее время в Республике Беларусь разработан комплекс мер по профилактике суицидального поведения, который предусматривает профилактическую работу с различными категориями населения, в том числе с детьми и подростками.</w:t>
      </w:r>
      <w:r w:rsidRPr="001F7609">
        <w:rPr>
          <w:rFonts w:ascii="Times New Roman" w:hAnsi="Times New Roman"/>
          <w:sz w:val="28"/>
          <w:szCs w:val="28"/>
        </w:rPr>
        <w:t xml:space="preserve"> Принимая во внимание тот факт, что алкоголизация населения является одним из факторов, способствующих формированию суицидального поведения и росту суицидальной активности,  продолжается </w:t>
      </w:r>
      <w:r w:rsidRPr="001F7609">
        <w:rPr>
          <w:rFonts w:ascii="Times New Roman" w:hAnsi="Times New Roman"/>
          <w:sz w:val="28"/>
          <w:szCs w:val="28"/>
        </w:rPr>
        <w:lastRenderedPageBreak/>
        <w:t>систематическая и целенаправленная профилактическая работа по снижению потребления алкоголя населением республики.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F7609">
        <w:rPr>
          <w:rFonts w:ascii="Times New Roman" w:eastAsia="Times New Roman" w:hAnsi="Times New Roman"/>
          <w:sz w:val="28"/>
          <w:szCs w:val="28"/>
        </w:rPr>
        <w:tab/>
        <w:t xml:space="preserve"> Благодаря совместным усилиям органов исполнительной власти, ведомств и организаций уровень суицидов среди населения снизился и достиг по шкале Всемирной организации здравоохранения среднего уровня – менее 20 случаев на 100 тысяч населения.  При этом, несмотря на ежегодное расширение масштабности проводимых мероприятий путем межведомственных взаимодействий по превенции суицидов, проблема для нашей 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>страны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продолжает оставаться актуальной и требует повышенного внимания.</w:t>
      </w:r>
      <w:r w:rsidRPr="001F7609">
        <w:rPr>
          <w:rStyle w:val="10"/>
          <w:rFonts w:eastAsiaTheme="minorEastAsia"/>
          <w:szCs w:val="28"/>
        </w:rPr>
        <w:t xml:space="preserve"> </w:t>
      </w:r>
    </w:p>
    <w:p w:rsidR="008919DE" w:rsidRPr="001F7609" w:rsidRDefault="008919DE" w:rsidP="00891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F7609">
        <w:rPr>
          <w:rFonts w:ascii="Times New Roman" w:eastAsia="Times New Roman" w:hAnsi="Times New Roman"/>
          <w:sz w:val="28"/>
          <w:szCs w:val="28"/>
        </w:rPr>
        <w:tab/>
        <w:t xml:space="preserve"> Вместе с тем, учитывая актуальность данной проблемы, специалистами разных ведомств Могилевской области разработаны и утверждены Инструкции по распознаванию наличия факторов суицидального риска и суицидальных признаков, а также разработаны опросники и те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 xml:space="preserve">сты, </w:t>
      </w:r>
      <w:r w:rsidRPr="001F7609">
        <w:rPr>
          <w:rFonts w:ascii="Times New Roman" w:eastAsia="Times New Roman" w:hAnsi="Times New Roman"/>
          <w:sz w:val="28"/>
          <w:szCs w:val="28"/>
        </w:rPr>
        <w:t>направленные на выявления лиц с суицидальными тенденциями.  Разработан и утвержден алгоритм действий специалистов различного профиля при выявлении суицидально настроенных граждан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(медицинских, педагогических, социальных работников, сотрудников органов внутренних дел, сотрудников МЧС, военнослужащих, работников средств массовой информации). </w:t>
      </w:r>
    </w:p>
    <w:p w:rsidR="008919DE" w:rsidRPr="001F7609" w:rsidRDefault="008919DE" w:rsidP="008919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>В обществе бытует ложное убеждение о том, что обращение к психиатру, психотерапевту, психологу является чем-то постыдным и влечет за собой социальные последствия, что является серьезным препятствием для  обращения граждан к специалистам на раннем этапе возникновения психологических проблем. Как правило, это негативно влияет на психическое и соматическое здоровье человека и существенно влияет на его качество и образ жизни. Существующая система оказания психиатрической помощи предусматривает установление диспансерного наблюдения только над пациентами, страдающими тяжелыми, хроническими психическими расстройствами, суицидальные мысли и намерения к этой категории не относятся, и рассматриваются как расстройство адаптации человека.</w:t>
      </w:r>
    </w:p>
    <w:p w:rsidR="002A59ED" w:rsidRPr="001F7609" w:rsidRDefault="008919DE" w:rsidP="00891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F7609">
        <w:rPr>
          <w:rFonts w:ascii="Times New Roman" w:eastAsia="Times New Roman" w:hAnsi="Times New Roman"/>
          <w:sz w:val="28"/>
          <w:szCs w:val="28"/>
        </w:rPr>
        <w:tab/>
        <w:t>На базе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 xml:space="preserve"> УЗ </w:t>
      </w:r>
      <w:r w:rsidRPr="001F7609">
        <w:rPr>
          <w:rFonts w:ascii="Times New Roman" w:eastAsia="Times New Roman" w:hAnsi="Times New Roman"/>
          <w:sz w:val="28"/>
          <w:szCs w:val="28"/>
        </w:rPr>
        <w:t>«Могилевск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>ая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областн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>ая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психиатрическ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>ая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больниц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>а</w:t>
      </w:r>
      <w:r w:rsidRPr="001F7609">
        <w:rPr>
          <w:rFonts w:ascii="Times New Roman" w:eastAsia="Times New Roman" w:hAnsi="Times New Roman"/>
          <w:sz w:val="28"/>
          <w:szCs w:val="28"/>
        </w:rPr>
        <w:t>» функциониру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>ю</w:t>
      </w:r>
      <w:r w:rsidRPr="001F7609">
        <w:rPr>
          <w:rFonts w:ascii="Times New Roman" w:eastAsia="Times New Roman" w:hAnsi="Times New Roman"/>
          <w:sz w:val="28"/>
          <w:szCs w:val="28"/>
        </w:rPr>
        <w:t>т психоневрологическое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1F7609">
        <w:rPr>
          <w:rFonts w:ascii="Times New Roman" w:eastAsia="Times New Roman" w:hAnsi="Times New Roman"/>
          <w:sz w:val="28"/>
          <w:szCs w:val="28"/>
        </w:rPr>
        <w:t>психологическое отделения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>, р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 xml:space="preserve">абота 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>которых</w:t>
      </w:r>
      <w:r w:rsidR="002A59ED" w:rsidRPr="001F7609">
        <w:rPr>
          <w:rFonts w:ascii="Times New Roman" w:eastAsia="Times New Roman" w:hAnsi="Times New Roman"/>
          <w:sz w:val="28"/>
          <w:szCs w:val="28"/>
        </w:rPr>
        <w:t xml:space="preserve"> специализируется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 xml:space="preserve"> на лечении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кризисных состояний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стабилизаци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>и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психического состояния человека.  </w:t>
      </w:r>
    </w:p>
    <w:p w:rsidR="008919DE" w:rsidRPr="001F7609" w:rsidRDefault="002A59ED" w:rsidP="002A5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7609">
        <w:rPr>
          <w:rFonts w:ascii="Times New Roman" w:eastAsia="Times New Roman" w:hAnsi="Times New Roman"/>
          <w:sz w:val="28"/>
          <w:szCs w:val="28"/>
        </w:rPr>
        <w:t>С</w:t>
      </w:r>
      <w:r w:rsidR="008919DE" w:rsidRPr="001F7609">
        <w:rPr>
          <w:rFonts w:ascii="Times New Roman" w:eastAsia="Times New Roman" w:hAnsi="Times New Roman"/>
          <w:sz w:val="28"/>
          <w:szCs w:val="28"/>
        </w:rPr>
        <w:t xml:space="preserve"> 2007</w:t>
      </w:r>
      <w:r w:rsidRPr="001F7609">
        <w:rPr>
          <w:rFonts w:ascii="Times New Roman" w:eastAsia="Times New Roman" w:hAnsi="Times New Roman"/>
          <w:sz w:val="28"/>
          <w:szCs w:val="28"/>
        </w:rPr>
        <w:t xml:space="preserve"> </w:t>
      </w:r>
      <w:r w:rsidR="008919DE" w:rsidRPr="001F7609">
        <w:rPr>
          <w:rFonts w:ascii="Times New Roman" w:eastAsia="Times New Roman" w:hAnsi="Times New Roman"/>
          <w:sz w:val="28"/>
          <w:szCs w:val="28"/>
        </w:rPr>
        <w:t>г</w:t>
      </w:r>
      <w:r w:rsidRPr="001F7609">
        <w:rPr>
          <w:rFonts w:ascii="Times New Roman" w:eastAsia="Times New Roman" w:hAnsi="Times New Roman"/>
          <w:sz w:val="28"/>
          <w:szCs w:val="28"/>
        </w:rPr>
        <w:t>ода</w:t>
      </w:r>
      <w:r w:rsidR="008919DE" w:rsidRPr="001F7609">
        <w:rPr>
          <w:rFonts w:ascii="Times New Roman" w:eastAsia="Times New Roman" w:hAnsi="Times New Roman"/>
          <w:sz w:val="28"/>
          <w:szCs w:val="28"/>
        </w:rPr>
        <w:t xml:space="preserve"> по настоящее время функционирует круглосуточный, анонимный, бесплатный, телефон экстренной психологической помощи «Телефон доверия», направленный на оказание помощи лицам, проживающим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 xml:space="preserve"> </w:t>
      </w:r>
      <w:r w:rsidR="008919DE" w:rsidRPr="001F7609">
        <w:rPr>
          <w:rFonts w:ascii="Times New Roman" w:eastAsia="Times New Roman" w:hAnsi="Times New Roman"/>
          <w:sz w:val="28"/>
          <w:szCs w:val="28"/>
        </w:rPr>
        <w:t>на территории Р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 xml:space="preserve">еспублики </w:t>
      </w:r>
      <w:r w:rsidR="008919DE" w:rsidRPr="001F7609">
        <w:rPr>
          <w:rFonts w:ascii="Times New Roman" w:eastAsia="Times New Roman" w:hAnsi="Times New Roman"/>
          <w:sz w:val="28"/>
          <w:szCs w:val="28"/>
        </w:rPr>
        <w:t>Б</w:t>
      </w:r>
      <w:r w:rsidR="00B44F1D" w:rsidRPr="001F7609">
        <w:rPr>
          <w:rFonts w:ascii="Times New Roman" w:eastAsia="Times New Roman" w:hAnsi="Times New Roman"/>
          <w:sz w:val="28"/>
          <w:szCs w:val="28"/>
        </w:rPr>
        <w:t>еларусь</w:t>
      </w:r>
      <w:r w:rsidR="008919DE" w:rsidRPr="001F7609">
        <w:rPr>
          <w:rFonts w:ascii="Times New Roman" w:eastAsia="Times New Roman" w:hAnsi="Times New Roman"/>
          <w:sz w:val="28"/>
          <w:szCs w:val="28"/>
        </w:rPr>
        <w:t xml:space="preserve"> и попавшим в трудную жизненную ситуацию.</w:t>
      </w:r>
    </w:p>
    <w:p w:rsidR="008919DE" w:rsidRPr="001F7609" w:rsidRDefault="008919DE" w:rsidP="008919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 xml:space="preserve">   </w:t>
      </w:r>
      <w:r w:rsidRPr="001F7609">
        <w:rPr>
          <w:rFonts w:ascii="Times New Roman" w:hAnsi="Times New Roman"/>
          <w:sz w:val="28"/>
          <w:szCs w:val="28"/>
        </w:rPr>
        <w:tab/>
        <w:t xml:space="preserve">Оказание помощи человеку в кризисной ситуации невозможно без участия таких специалистов, как психотерапевт и психолог. В Могилевской области обеспечена доступность для населения психологической и психотерапевтической помощи, порядок оказания которой постоянно совершенствуется. Основы оказания психологической помощи населению </w:t>
      </w:r>
      <w:r w:rsidRPr="001F7609">
        <w:rPr>
          <w:rFonts w:ascii="Times New Roman" w:hAnsi="Times New Roman"/>
          <w:sz w:val="28"/>
          <w:szCs w:val="28"/>
        </w:rPr>
        <w:lastRenderedPageBreak/>
        <w:t xml:space="preserve">Республики Беларусь законодательно закреплены в Законе Республики  Беларусь  от  </w:t>
      </w:r>
      <w:r w:rsidR="00B44F1D" w:rsidRPr="001F7609">
        <w:rPr>
          <w:rFonts w:ascii="Times New Roman" w:hAnsi="Times New Roman"/>
          <w:sz w:val="28"/>
          <w:szCs w:val="28"/>
        </w:rPr>
        <w:t>0</w:t>
      </w:r>
      <w:r w:rsidRPr="001F7609">
        <w:rPr>
          <w:rFonts w:ascii="Times New Roman" w:hAnsi="Times New Roman"/>
          <w:sz w:val="28"/>
          <w:szCs w:val="28"/>
        </w:rPr>
        <w:t>1 июля 2010 г</w:t>
      </w:r>
      <w:r w:rsidR="00B44F1D" w:rsidRPr="001F7609">
        <w:rPr>
          <w:rFonts w:ascii="Times New Roman" w:hAnsi="Times New Roman"/>
          <w:sz w:val="28"/>
          <w:szCs w:val="28"/>
        </w:rPr>
        <w:t>ода</w:t>
      </w:r>
      <w:r w:rsidRPr="001F7609">
        <w:rPr>
          <w:rFonts w:ascii="Times New Roman" w:hAnsi="Times New Roman"/>
          <w:sz w:val="28"/>
          <w:szCs w:val="28"/>
        </w:rPr>
        <w:t xml:space="preserve"> «Об оказании психологической помощи» и нормативных актах Министерства здравоохранения</w:t>
      </w:r>
      <w:r w:rsidR="00B44F1D" w:rsidRPr="001F7609">
        <w:rPr>
          <w:rFonts w:ascii="Times New Roman" w:hAnsi="Times New Roman"/>
          <w:sz w:val="28"/>
          <w:szCs w:val="28"/>
        </w:rPr>
        <w:t xml:space="preserve"> Республики Беларусь</w:t>
      </w:r>
      <w:r w:rsidRPr="001F7609">
        <w:rPr>
          <w:rFonts w:ascii="Times New Roman" w:hAnsi="Times New Roman"/>
          <w:sz w:val="28"/>
          <w:szCs w:val="28"/>
        </w:rPr>
        <w:t>.</w:t>
      </w:r>
    </w:p>
    <w:p w:rsidR="008919DE" w:rsidRPr="001F7609" w:rsidRDefault="008919DE" w:rsidP="000263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609">
        <w:rPr>
          <w:rFonts w:ascii="Times New Roman" w:hAnsi="Times New Roman"/>
          <w:sz w:val="28"/>
          <w:szCs w:val="28"/>
        </w:rPr>
        <w:t xml:space="preserve">   </w:t>
      </w:r>
      <w:r w:rsidRPr="001F7609">
        <w:rPr>
          <w:rFonts w:ascii="Times New Roman" w:hAnsi="Times New Roman"/>
          <w:sz w:val="28"/>
          <w:szCs w:val="28"/>
        </w:rPr>
        <w:tab/>
        <w:t>Комплексный подход к профилактике суицидов, реализуемый в  частности в Могилевской области</w:t>
      </w:r>
      <w:r w:rsidR="008553A3" w:rsidRPr="001F7609">
        <w:rPr>
          <w:rFonts w:ascii="Times New Roman" w:hAnsi="Times New Roman"/>
          <w:sz w:val="28"/>
          <w:szCs w:val="28"/>
        </w:rPr>
        <w:t>,</w:t>
      </w:r>
      <w:r w:rsidRPr="001F7609">
        <w:rPr>
          <w:rFonts w:ascii="Times New Roman" w:hAnsi="Times New Roman"/>
          <w:sz w:val="28"/>
          <w:szCs w:val="28"/>
        </w:rPr>
        <w:t xml:space="preserve"> демонстрирует пример эффективного межведомственного взаимодействия при решении сложных вопросов социального характера, требующих участия различных государственных и общественных институтов, консолидации усилий общества в целом на достижении важнейшей задачи – стабилизации численности населения.</w:t>
      </w:r>
    </w:p>
    <w:p w:rsidR="001F7609" w:rsidRPr="001F7609" w:rsidRDefault="001F7609" w:rsidP="001F7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 xml:space="preserve">Получить кризисную помощь </w:t>
      </w:r>
    </w:p>
    <w:p w:rsidR="001F7609" w:rsidRPr="001F7609" w:rsidRDefault="001F7609" w:rsidP="001F7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 xml:space="preserve">Вы можете, позвонив  по «Телефону доверия» </w:t>
      </w:r>
      <w:r w:rsidRPr="001F7609">
        <w:rPr>
          <w:rFonts w:ascii="Times New Roman" w:hAnsi="Times New Roman"/>
          <w:b/>
          <w:sz w:val="28"/>
          <w:szCs w:val="28"/>
        </w:rPr>
        <w:t>711161</w:t>
      </w:r>
    </w:p>
    <w:p w:rsidR="001F7609" w:rsidRPr="001F7609" w:rsidRDefault="001F7609" w:rsidP="001F7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>(телефон экстренной психологической помощи)</w:t>
      </w:r>
    </w:p>
    <w:p w:rsidR="001F7609" w:rsidRPr="001F7609" w:rsidRDefault="001F7609" w:rsidP="001F7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 xml:space="preserve"> или обратиться в учреждение здравоохранения</w:t>
      </w:r>
    </w:p>
    <w:p w:rsidR="001F7609" w:rsidRPr="001F7609" w:rsidRDefault="001F7609" w:rsidP="001F7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 xml:space="preserve"> «Могилевская областная психиатрическая больница»</w:t>
      </w:r>
    </w:p>
    <w:p w:rsidR="001F7609" w:rsidRPr="001F7609" w:rsidRDefault="001F7609" w:rsidP="001F76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609">
        <w:rPr>
          <w:rFonts w:ascii="Times New Roman" w:hAnsi="Times New Roman"/>
          <w:b/>
          <w:sz w:val="28"/>
          <w:szCs w:val="28"/>
        </w:rPr>
        <w:t xml:space="preserve"> по адресу: пр-т Витебский, 70.</w:t>
      </w:r>
    </w:p>
    <w:p w:rsidR="001F7609" w:rsidRPr="001F7609" w:rsidRDefault="001F7609" w:rsidP="000263A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19DE" w:rsidRPr="001F7609" w:rsidRDefault="008919DE" w:rsidP="000263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F7609">
        <w:rPr>
          <w:rFonts w:ascii="Times New Roman" w:hAnsi="Times New Roman"/>
          <w:i/>
          <w:sz w:val="28"/>
          <w:szCs w:val="28"/>
        </w:rPr>
        <w:t>Заместитель главного врача по медицинской части УЗ «Могилевская областная психиатрическая больница», главный внештатный суицидолог главного управления по здравоохранению Могилевского облисполкома  Головач Павел Владимирович.</w:t>
      </w:r>
    </w:p>
    <w:p w:rsidR="008919DE" w:rsidRPr="001F7609" w:rsidRDefault="008919DE" w:rsidP="000263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F7609">
        <w:rPr>
          <w:rFonts w:ascii="Times New Roman" w:hAnsi="Times New Roman"/>
          <w:i/>
          <w:sz w:val="28"/>
          <w:szCs w:val="28"/>
        </w:rPr>
        <w:t xml:space="preserve">                   </w:t>
      </w:r>
    </w:p>
    <w:p w:rsidR="008919DE" w:rsidRPr="001F7609" w:rsidRDefault="008919DE" w:rsidP="008919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8919DE" w:rsidRPr="001F7609" w:rsidSect="00DF6E02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9C" w:rsidRDefault="002F3A9C" w:rsidP="00DF6E02">
      <w:pPr>
        <w:spacing w:after="0" w:line="240" w:lineRule="auto"/>
      </w:pPr>
      <w:r>
        <w:separator/>
      </w:r>
    </w:p>
  </w:endnote>
  <w:endnote w:type="continuationSeparator" w:id="0">
    <w:p w:rsidR="002F3A9C" w:rsidRDefault="002F3A9C" w:rsidP="00DF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25084"/>
      <w:docPartObj>
        <w:docPartGallery w:val="Page Numbers (Bottom of Page)"/>
        <w:docPartUnique/>
      </w:docPartObj>
    </w:sdtPr>
    <w:sdtContent>
      <w:p w:rsidR="008553A3" w:rsidRDefault="008553A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609">
          <w:rPr>
            <w:noProof/>
          </w:rPr>
          <w:t>1</w:t>
        </w:r>
        <w:r>
          <w:fldChar w:fldCharType="end"/>
        </w:r>
      </w:p>
    </w:sdtContent>
  </w:sdt>
  <w:p w:rsidR="008553A3" w:rsidRDefault="008553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9C" w:rsidRDefault="002F3A9C" w:rsidP="00DF6E02">
      <w:pPr>
        <w:spacing w:after="0" w:line="240" w:lineRule="auto"/>
      </w:pPr>
      <w:r>
        <w:separator/>
      </w:r>
    </w:p>
  </w:footnote>
  <w:footnote w:type="continuationSeparator" w:id="0">
    <w:p w:rsidR="002F3A9C" w:rsidRDefault="002F3A9C" w:rsidP="00DF6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699A"/>
    <w:multiLevelType w:val="hybridMultilevel"/>
    <w:tmpl w:val="1466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F2E"/>
    <w:multiLevelType w:val="hybridMultilevel"/>
    <w:tmpl w:val="A954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5E"/>
    <w:rsid w:val="000263A2"/>
    <w:rsid w:val="000A20CA"/>
    <w:rsid w:val="000A7026"/>
    <w:rsid w:val="001345BF"/>
    <w:rsid w:val="00193507"/>
    <w:rsid w:val="001A2FC2"/>
    <w:rsid w:val="001D57B5"/>
    <w:rsid w:val="001F7609"/>
    <w:rsid w:val="002503A0"/>
    <w:rsid w:val="002A59ED"/>
    <w:rsid w:val="002D3241"/>
    <w:rsid w:val="002F3A9C"/>
    <w:rsid w:val="00355CFB"/>
    <w:rsid w:val="0043636A"/>
    <w:rsid w:val="00491F34"/>
    <w:rsid w:val="0051380E"/>
    <w:rsid w:val="005E0CFB"/>
    <w:rsid w:val="005F205B"/>
    <w:rsid w:val="006D1FE0"/>
    <w:rsid w:val="00753F8A"/>
    <w:rsid w:val="008553A3"/>
    <w:rsid w:val="008919DE"/>
    <w:rsid w:val="008C6B43"/>
    <w:rsid w:val="00970807"/>
    <w:rsid w:val="00AF5477"/>
    <w:rsid w:val="00B44F1D"/>
    <w:rsid w:val="00CD14BF"/>
    <w:rsid w:val="00D365D0"/>
    <w:rsid w:val="00DB7D7E"/>
    <w:rsid w:val="00DD283C"/>
    <w:rsid w:val="00DD662E"/>
    <w:rsid w:val="00DF6E02"/>
    <w:rsid w:val="00E11521"/>
    <w:rsid w:val="00EA6E95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E"/>
    <w:pPr>
      <w:spacing w:after="240" w:line="240" w:lineRule="exac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275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2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75E"/>
    <w:rPr>
      <w:color w:val="0000FF"/>
      <w:u w:val="single"/>
    </w:rPr>
  </w:style>
  <w:style w:type="paragraph" w:customStyle="1" w:styleId="a4">
    <w:name w:val="Стиль"/>
    <w:rsid w:val="00F627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Ñòèëü"/>
    <w:rsid w:val="00F627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27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27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D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14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Normal (Web)"/>
    <w:basedOn w:val="a"/>
    <w:uiPriority w:val="99"/>
    <w:unhideWhenUsed/>
    <w:rsid w:val="00891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E0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F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E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E"/>
    <w:pPr>
      <w:spacing w:after="240" w:line="240" w:lineRule="exac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275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2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75E"/>
    <w:rPr>
      <w:color w:val="0000FF"/>
      <w:u w:val="single"/>
    </w:rPr>
  </w:style>
  <w:style w:type="paragraph" w:customStyle="1" w:styleId="a4">
    <w:name w:val="Стиль"/>
    <w:rsid w:val="00F627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Ñòèëü"/>
    <w:rsid w:val="00F6275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27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27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1D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D14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Normal (Web)"/>
    <w:basedOn w:val="a"/>
    <w:uiPriority w:val="99"/>
    <w:unhideWhenUsed/>
    <w:rsid w:val="00891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E0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F6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E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58087-FEF5-41E6-8052-0BAF2116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 Л. Петерсон</cp:lastModifiedBy>
  <cp:revision>5</cp:revision>
  <cp:lastPrinted>2018-03-02T08:03:00Z</cp:lastPrinted>
  <dcterms:created xsi:type="dcterms:W3CDTF">2020-08-31T08:09:00Z</dcterms:created>
  <dcterms:modified xsi:type="dcterms:W3CDTF">2020-08-31T10:05:00Z</dcterms:modified>
</cp:coreProperties>
</file>